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Data"/>
      </w:pPr>
      <w:r>
        <w:t xml:space="preserve">Informacja prasowa   ·   20 sierpnia 2026</w:t>
      </w:r>
    </w:p>
    <w:p>
      <w:pPr>
        <w:pStyle w:val="Heading1"/>
      </w:pPr>
      <w:r>
        <w:t xml:space="preserve">Powstała platforma StanWody.org, która pomaga odkrywać Polskę z perspektywy kajaka</w:t>
      </w:r>
    </w:p>
    <w:p>
      <w:pPr>
        <w:pStyle w:val="Lead"/>
      </w:pPr>
      <w:r>
        <w:t xml:space="preserve">Stan Wody łączy otwarte dane publiczne, autorskie opracowania i wiedzę społeczności kajakarzy w jednym miejscu, w którym da się zaplanować spływ i sprawdzić, co warto zobaczyć po drodze.</w:t>
      </w:r>
    </w:p>
    <w:p>
      <w:r>
        <w:t xml:space="preserve">Wiele osób zwiedza Polskę, jeżdżąc na rowerze. Tymczasem rzeki i jeziora pozostają jednym z najmniej wykorzystanych sposobów poznawania naszego kraju. Planowanie spływów kajakowych w Polsce zawsze było nieco trudniejsze. Poziom wody sprawdzało się na jednej stronie, opisy szlaków na kilku kolejnych, informacje o przenoskach czy utrudnieniach na blogach, a aktualnych ostrzeżeń często trzeba było szukać w mediach społecznościowych lub pytać innych kajakarzy. Stan Wody porządkuje te informacje w jednym miejscu, a jednocześnie zachęca do odkrywania Polski z perspektywy rzek i jezior, pokazując nie tylko, którędy płynąć, ale również co warto zobaczyć po drodze.</w:t>
      </w:r>
    </w:p>
    <w:p>
      <w:r>
        <w:t xml:space="preserve">Uruchomiona właśnie niezależna, ogólnopolska platforma poświęcona turystyce wodnej Stan Wody (stanwody.org) łączy otwarte dane publiczne, autorskie opracowania oraz wiedzę pochodzącą od społeczności kajakarzy. Jej celem jest ułatwienie planowania wypraw oraz inspirowanie do poznawania Polski od strony rzek i jezior. Platforma łączy informacje potrzebne do bezpiecznego spływu z wiedzą o regionach, historii, przyrodzie i atrakcjach znajdujących się wzdłuż szlaków wodnych.</w:t>
      </w:r>
    </w:p>
    <w:p>
      <w:r>
        <w:t xml:space="preserve">Twórcy projektu zbudowali ogólnodostępne, wiarygodne źródło wiedzy o polskich wodach, miejsce, z którego będą korzystać zarówno osoby wybierające się na pierwszy rodzinny spływ, jak i doświadczeni kajakarze planujący wielodniowe wyprawy z własnym sprzętem.</w:t>
      </w:r>
    </w:p>
    <w:p>
      <w:pPr>
        <w:pStyle w:val="Heading2"/>
      </w:pPr>
      <w:r>
        <w:t xml:space="preserve">Ponad 100 tysięcy kilometrów rzek</w:t>
      </w:r>
    </w:p>
    <w:p>
      <w:r>
        <w:t xml:space="preserve">W Polsce znajduje się ponad 100 tysięcy kilometrów rzek oraz kilka tysięcy jezior o powierzchni większej niż 1 hektar. To jeden z największych potencjałów turystyki wodnej w Europie. Każda z tych rzek prowadzi przez inne krajobrazy, miejscowości i obszary przyrodnicze, tworząc niezwykłą sieć szlaków pozwalających poznawać Polskę z zupełnie innej perspektywy. Mimo to wciąż brakowało jednego miejsca, które pozwalałoby łatwo sprawdzić warunki na wodzie, zaplanować trasę i znaleźć rzetelne informacje o szlakach, atrakcjach i utrudnieniach. To właśnie tę lukę wypełnia Stan Wody.</w:t>
      </w:r>
    </w:p>
    <w:p>
      <w:r>
        <w:t xml:space="preserve">Platforma udostępnia:</w:t>
      </w:r>
    </w:p>
    <w:p>
      <w:pPr>
        <w:pStyle w:val="ListParagraph"/>
        <w:numPr>
          <w:ilvl w:val="0"/>
          <w:numId w:val="1"/>
        </w:numPr>
      </w:pPr>
      <w:r>
        <w:t xml:space="preserve">aktualne dane z wodowskazów IMGW-PIB wraz z oceną ich aktualności;</w:t>
      </w:r>
    </w:p>
    <w:p>
      <w:pPr>
        <w:pStyle w:val="ListParagraph"/>
        <w:numPr>
          <w:ilvl w:val="0"/>
          <w:numId w:val="1"/>
        </w:numPr>
      </w:pPr>
      <w:r>
        <w:t xml:space="preserve">czytelną interpretację poziomu wody z punktu widzenia kajakarza;</w:t>
      </w:r>
    </w:p>
    <w:p>
      <w:pPr>
        <w:pStyle w:val="ListParagraph"/>
        <w:numPr>
          <w:ilvl w:val="0"/>
          <w:numId w:val="1"/>
        </w:numPr>
      </w:pPr>
      <w:r>
        <w:t xml:space="preserve">interaktywną mapę umożliwiającą planowanie spływów, przegląd szlaków i wyznaczanie własnych tras;</w:t>
      </w:r>
    </w:p>
    <w:p>
      <w:pPr>
        <w:pStyle w:val="ListParagraph"/>
        <w:numPr>
          <w:ilvl w:val="0"/>
          <w:numId w:val="1"/>
        </w:numPr>
      </w:pPr>
      <w:r>
        <w:t xml:space="preserve">atlas polskich rzek i jezior z opisami szlaków, regionów, historii, przyrody oraz atrakcji turystycznych;</w:t>
      </w:r>
    </w:p>
    <w:p>
      <w:pPr>
        <w:pStyle w:val="ListParagraph"/>
        <w:numPr>
          <w:ilvl w:val="0"/>
          <w:numId w:val="1"/>
        </w:numPr>
      </w:pPr>
      <w:r>
        <w:t xml:space="preserve">informacje o udogodnieniach (miejsca wodowania, przystanie, plaże, parkingi) i utrudnieniach (przenoski, tamy, jazy, zapory);</w:t>
      </w:r>
    </w:p>
    <w:p>
      <w:pPr>
        <w:pStyle w:val="ListParagraph"/>
        <w:numPr>
          <w:ilvl w:val="0"/>
          <w:numId w:val="1"/>
        </w:numPr>
      </w:pPr>
      <w:r>
        <w:t xml:space="preserve">poradniki dotyczące bezpieczeństwa, sprzętu i przygotowania do wypraw;</w:t>
      </w:r>
    </w:p>
    <w:p>
      <w:pPr>
        <w:pStyle w:val="ListParagraph"/>
        <w:numPr>
          <w:ilvl w:val="0"/>
          <w:numId w:val="1"/>
        </w:numPr>
      </w:pPr>
      <w:r>
        <w:t xml:space="preserve">przestrzeń, w której użytkownicy mogą dokumentować swoje spływy i dzielić się doświadczeniami.</w:t>
      </w:r>
    </w:p>
    <w:p>
      <w:pPr>
        <w:pStyle w:val="Heading2"/>
      </w:pPr>
      <w:r>
        <w:t xml:space="preserve">Polska od strony rzek</w:t>
      </w:r>
    </w:p>
    <w:p>
      <w:r>
        <w:t xml:space="preserve">Platforma zachęca do odkrywania Polski z perspektywy rzek i jezior, pokazuje miejsca, do których wielu turystów prawdopodobnie nigdy by nie trafiło, gdyby nie prowadził tam szlak wodny.</w:t>
      </w:r>
    </w:p>
    <w:p>
      <w:r>
        <w:t xml:space="preserve">Opisy rzek i jezior obejmują nie tylko informacje przydatne kajakarzom, lecz także historię regionów, miast i wsi leżących na trasie, zabytki, parki narodowe i krajobrazowe, rezerwaty przyrody, lokalne atrakcje oraz ciekawostki dotyczące fauny, flory i dziedzictwa kulturowego. Dzięki temu spływ staje się formą aktywnego wypoczynku i zarazem sposobem poznawania Polski, jej przyrody, krajobrazów i miejsc z niecodziennej perspektywy.</w:t>
      </w:r>
    </w:p>
    <w:p>
      <w:r>
        <w:t xml:space="preserve">W zamyśle twórców Stan Wody ma inspirować do planowania podróży nie tylko według regionów czy atrakcji turystycznych, ale również według rzek. Tak jak wiele osób odkrywa Polskę pieszo lub na rowerze, tak samo rzeki mogą stać się naturalnymi szlakami prowadzącymi przez najciekawsze zakątki kraju.</w:t>
      </w:r>
    </w:p>
    <w:p>
      <w:pPr>
        <w:pStyle w:val="Heading2"/>
      </w:pPr>
      <w:r>
        <w:t xml:space="preserve">Dane, które da się sprawdzić</w:t>
      </w:r>
    </w:p>
    <w:p>
      <w:r>
        <w:t xml:space="preserve">Jednym z najważniejszych założeń projektu jest wiarygodność informacji. Stan Wody przekształca rozproszone dane w praktyczne informacje. Portal wykorzystuje oficjalne dane hydrologiczne publikowane przez IMGW-PIB oraz inne otwarte zbiory danych udostępniane przez polskie i europejskie instytucje publiczne. Następnie uzupełnia je o opisy szlaków, informacje terenowe, wiedzę lokalnych środowisk kajakowych i redakcyjną weryfikację.</w:t>
      </w:r>
    </w:p>
    <w:p>
      <w:r>
        <w:t xml:space="preserve">Użytkownicy mogą zgłaszać nowe miejsca, poprawiać istniejące informacje, dodawać fotografie, opisy oraz zwracać uwagę na zmiany w terenie. Każde zgłoszenie przechodzi proces weryfikacji przed publikacją. Dzięki temu mapa nie jest statycznym opracowaniem, lecz żywą bazą wiedzy, która rozwija się wraz z polskimi szlakami wodnymi.</w:t>
      </w:r>
    </w:p>
    <w:p>
      <w:r>
        <w:t xml:space="preserve">To model dobrze znany z największych światowych projektów opartych na wiedzy społeczności, z tą różnicą, że został zaprojektowany z myślą o polskich rzekach i bezpieczeństwie osób korzystających z wody.</w:t>
      </w:r>
    </w:p>
    <w:p>
      <w:r>
        <w:t xml:space="preserve">Dzięki temu użytkownik nie otrzymuje wyłącznie informacji o aktualnym poziomie wody. Dowiaduje się również, czy warunki sprzyjają spływowi, gdzie rozpocząć trasę, gdzie znajdują się miejsca wodowania i przenoski, jakie przeszkody można napotkać oraz na co warto zwrócić uwagę na konkretnym odcinku rzeki.</w:t>
      </w:r>
    </w:p>
    <w:p>
      <w:pPr>
        <w:pStyle w:val="Cytat"/>
      </w:pPr>
      <w:r>
        <w:t xml:space="preserve">„Przez lata sam planowałem spływy i za każdym razem musiałem szukać informacji w wielu różnych miejscach. Zrozumiałem wtedy, że problemem nie jest brak danych, tylko to, że są rozproszone. Dlatego zbudowałem Stan Wody. Chcę połączyć w jednym miejscu wszystko, co pomaga odkrywać polskie rzeki i jeziora: wiarygodne dane, mapy, opisy szlaków, wiedzę społeczności i informacje o miejscach, które warto zobaczyć po drodze. Mam nadzieję, że dzięki temu więcej osób zacznie poznawać Polskę z perspektywy kajaka albo przynajmniej uwzględniając ten rodzaj aktywności fizycznej w swoich planach.”</w:t>
      </w:r>
    </w:p>
    <w:p>
      <w:pPr>
        <w:pStyle w:val="Podpis"/>
      </w:pPr>
      <w:r>
        <w:t xml:space="preserve">Karol Kwiatkowski, twórca projektu</w:t>
      </w:r>
    </w:p>
    <w:p>
      <w:r>
        <w:t xml:space="preserve">W najbliższych miesiącach baza będzie sukcesywnie rozszerzana o kolejne rzeki, jeziora i szlaki, nowe funkcje oraz rozwiązania umożliwiające jeszcze łatwiejsze korzystanie z serwisu w terenie. Rozwijana będzie również współpraca z wypożyczalniami kajaków, organizacjami turystycznymi, samorządami i społecznością kajakarską z całej Polski.</w:t>
      </w:r>
    </w:p>
    <w:p>
      <w:pPr>
        <w:pStyle w:val="Heading2"/>
      </w:pPr>
      <w:r>
        <w:t xml:space="preserve">O Stanie Wody</w:t>
      </w:r>
    </w:p>
    <w:p>
      <w:r>
        <w:t xml:space="preserve">Stan Wody to niezależna, bezpłatna platforma poświęcona turystyce wodnej w Polsce. Łączy oficjalne otwarte dane hydrologiczne, interaktywną mapę, atlas polskich rzek i jezior, planer tras oraz wiedzę tworzoną i weryfikowaną przez społeczność kajakarzy. Misją projektu jest rozwój bezpiecznej, dostępnej i nowoczesnej turystyki wodnej poprzez budowę najbardziej wiarygodnego źródła informacji o polskich wodach oraz inspirowanie do odkrywania Polski z perspektywy rzek i jezior.</w:t>
      </w:r>
    </w:p>
    <w:p>
      <w:pPr>
        <w:pStyle w:val="Heading2"/>
      </w:pPr>
      <w:r>
        <w:t xml:space="preserve">Kontakt dla mediów</w:t>
      </w:r>
    </w:p>
    <w:p>
      <w:r>
        <w:t xml:space="preserve">Karol Kwiatkowski, twórca projektu Stan Wody, czesc@stanwody.org. Materiały i dane do wszystkich opracowań udostępniamy redakcjom na życzenie.</w:t>
      </w:r>
    </w:p>
    <w:sectPr>
      <w:pgSz w:w="11906" w:h="16838"/>
      <w:pgMar w:top="1418" w:right="1418" w:bottom="1418" w:left="1418"/>
    </w:sectPr>
  </w:body>
</w:document>
</file>

<file path=word/numbering.xml><?xml version="1.0" encoding="utf-8"?>
<w:numbering xmlns:w="http://schemas.openxmlformats.org/wordprocessingml/2006/main">
  <w:abstractNum w:abstractNumId="0">
    <w:lvl w:ilvl="0">
      <w:numFmt w:val="bullet"/>
      <w:lvlText w:val="•"/>
      <w:pPr>
        <w:ind w:left="720" w:hanging="360"/>
      </w:pPr>
    </w:lvl>
  </w:abstractNum>
  <w:num w:numId="1">
    <w:abstractNumId w:val="0"/>
  </w:num>
</w:numbering>
</file>

<file path=word/styles.xml><?xml version="1.0" encoding="utf-8"?>
<w:styles xmlns:w="http://schemas.openxmlformats.org/wordprocessingml/2006/main">
  <w:docDefaults>
    <w:rPrDefault>
      <w:rPr>
        <w:rFonts w:ascii="Calibri" w:hAnsi="Calibri" w:cs="Calibri" w:eastAsia="Calibri"/>
        <w:b w:val="0"/>
        <w:i w:val="0"/>
        <w:sz w:val="22"/>
        <w:szCs w:val="22"/>
        <w:color w:val="1A1A1A"/>
      </w:rPr>
    </w:rPrDefault>
    <w:pPrDefault>
      <w:pPr>
        <w:spacing w:after="180" w:line="276" w:lineRule="auto"/>
      </w:pPr>
    </w:pPrDefault>
  </w:docDefaults>
  <w:style w:type="paragraph" w:default="1" w:styleId="Normal">
    <w:name w:val="Normal"/>
    <w:qFormat/>
    <w:pPr>
      <w:spacing w:after="180" w:line="276" w:lineRule="auto"/>
    </w:pPr>
    <w:rPr>
      <w:rFonts w:ascii="Calibri" w:hAnsi="Calibri" w:cs="Calibri" w:eastAsia="Calibri"/>
      <w:b w:val="0"/>
      <w:sz w:val="22"/>
      <w:color w:val="1A1A1A"/>
    </w:rPr>
  </w:style>
  <w:style w:type="paragraph" w:styleId="Data">
    <w:name w:val="Data"/>
    <w:basedOn w:val="Normal"/>
    <w:pPr>
      <w:spacing w:after="260"/>
    </w:pPr>
    <w:rPr>
      <w:rFonts w:ascii="Calibri" w:hAnsi="Calibri" w:cs="Calibri" w:eastAsia="Calibri"/>
      <w:b w:val="0"/>
      <w:caps/>
      <w:sz w:val="17"/>
      <w:color w:val="6B6355"/>
    </w:rPr>
  </w:style>
  <w:style w:type="paragraph" w:styleId="Heading1">
    <w:name w:val="heading 1"/>
    <w:basedOn w:val="Normal"/>
    <w:qFormat/>
    <w:pPr>
      <w:spacing w:before="0" w:after="220"/>
      <w:outlineLvl w:val="0"/>
    </w:pPr>
    <w:rPr>
      <w:rFonts w:ascii="Calibri" w:hAnsi="Calibri" w:cs="Calibri" w:eastAsia="Calibri"/>
      <w:b/>
      <w:sz w:val="34"/>
      <w:color w:val="12263A"/>
    </w:rPr>
  </w:style>
  <w:style w:type="paragraph" w:styleId="Lead">
    <w:name w:val="Lead"/>
    <w:basedOn w:val="Normal"/>
    <w:pPr>
      <w:spacing w:after="300"/>
    </w:pPr>
    <w:rPr>
      <w:rFonts w:ascii="Calibri" w:hAnsi="Calibri" w:cs="Calibri" w:eastAsia="Calibri"/>
      <w:b w:val="0"/>
      <w:sz w:val="25"/>
      <w:color w:val="3A4A55"/>
    </w:rPr>
  </w:style>
  <w:style w:type="paragraph" w:styleId="Heading2">
    <w:name w:val="heading 2"/>
    <w:basedOn w:val="Normal"/>
    <w:qFormat/>
    <w:pPr>
      <w:spacing w:before="400" w:after="150"/>
      <w:outlineLvl w:val="1"/>
    </w:pPr>
    <w:rPr>
      <w:rFonts w:ascii="Calibri" w:hAnsi="Calibri" w:cs="Calibri" w:eastAsia="Calibri"/>
      <w:b/>
      <w:sz w:val="25"/>
      <w:color w:val="165A72"/>
    </w:rPr>
  </w:style>
  <w:style w:type="paragraph" w:styleId="Cytat">
    <w:name w:val="Cytat"/>
    <w:basedOn w:val="Normal"/>
    <w:pPr>
      <w:ind w:left="454"/>
      <w:spacing w:before="220" w:after="110"/>
    </w:pPr>
    <w:rPr>
      <w:rFonts w:ascii="Calibri" w:hAnsi="Calibri" w:cs="Calibri" w:eastAsia="Calibri"/>
      <w:b w:val="0"/>
      <w:i/>
    </w:rPr>
  </w:style>
  <w:style w:type="paragraph" w:styleId="Podpis">
    <w:name w:val="Podpis"/>
    <w:basedOn w:val="Normal"/>
    <w:pPr>
      <w:ind w:left="454"/>
      <w:spacing w:after="280"/>
    </w:pPr>
    <w:rPr>
      <w:rFonts w:ascii="Calibri" w:hAnsi="Calibri" w:cs="Calibri" w:eastAsia="Calibri"/>
      <w:b w:val="0"/>
      <w:sz w:val="19"/>
      <w:color w:val="6B6355"/>
    </w:rPr>
  </w:style>
  <w:style w:type="paragraph" w:styleId="ListParagraph">
    <w:name w:val="List Paragraph"/>
    <w:basedOn w:val="Normal"/>
    <w:qFormat/>
    <w:pPr>
      <w:spacing w:after="100"/>
      <w:contextualSpacing/>
    </w:p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